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BE48DC" w14:textId="5C2BBAC2" w:rsidR="00564E26" w:rsidRDefault="00916E5C" w:rsidP="00564E26">
      <w:pPr>
        <w:pStyle w:val="Heading2"/>
      </w:pPr>
      <w:r>
        <w:t xml:space="preserve">Regen:FX   </w:t>
      </w:r>
      <w:r w:rsidR="00564E26">
        <w:t>Job Description</w:t>
      </w:r>
      <w:r w:rsidR="006A0760">
        <w:t xml:space="preserve"> &amp; </w:t>
      </w:r>
      <w:r w:rsidR="00564E26">
        <w:t>Person Specification</w:t>
      </w:r>
    </w:p>
    <w:p w14:paraId="13BD17C7" w14:textId="57209343" w:rsidR="00564E26" w:rsidRDefault="00564E26" w:rsidP="00564E26">
      <w:pPr>
        <w:pStyle w:val="Heading2"/>
      </w:pPr>
      <w:r>
        <w:t>Job Title</w:t>
      </w:r>
    </w:p>
    <w:p w14:paraId="5845DD05" w14:textId="7D06D41F" w:rsidR="00564E26" w:rsidRDefault="00564E26" w:rsidP="00564E26">
      <w:pPr>
        <w:pStyle w:val="FirstParagraph"/>
        <w:spacing w:line="360" w:lineRule="auto"/>
        <w:rPr>
          <w:b/>
          <w:bCs/>
        </w:rPr>
      </w:pPr>
      <w:r>
        <w:rPr>
          <w:b/>
          <w:bCs/>
        </w:rPr>
        <w:t xml:space="preserve">Regen:FX Workforce Development Trainer </w:t>
      </w:r>
      <w:r>
        <w:br/>
        <w:t xml:space="preserve">Employer: </w:t>
      </w:r>
      <w:r>
        <w:rPr>
          <w:b/>
          <w:bCs/>
        </w:rPr>
        <w:t>Regen:FX Youth Trust</w:t>
      </w:r>
      <w:r>
        <w:br/>
        <w:t xml:space="preserve">Funded by: </w:t>
      </w:r>
      <w:r>
        <w:rPr>
          <w:b/>
          <w:bCs/>
        </w:rPr>
        <w:t>South Lanarkshire Alcohol and Drug Partnership (SLADP)</w:t>
      </w:r>
    </w:p>
    <w:p w14:paraId="0B3CFDB5" w14:textId="5CA7F34B" w:rsidR="00564E26" w:rsidRPr="00517BB5" w:rsidRDefault="00564E26" w:rsidP="00564E26">
      <w:pPr>
        <w:pStyle w:val="FirstParagraph"/>
        <w:spacing w:line="360" w:lineRule="auto"/>
        <w:rPr>
          <w:b/>
          <w:bCs/>
        </w:rPr>
      </w:pPr>
      <w:r>
        <w:rPr>
          <w:b/>
          <w:bCs/>
        </w:rPr>
        <w:t>Salary:</w:t>
      </w:r>
      <w:r>
        <w:t xml:space="preserve"> </w:t>
      </w:r>
      <w:r w:rsidR="00B8213D">
        <w:t>£29,326 - £31,625 p.a (depending on experience)</w:t>
      </w:r>
      <w:r>
        <w:br/>
      </w:r>
      <w:r>
        <w:rPr>
          <w:b/>
          <w:bCs/>
        </w:rPr>
        <w:t>Hours:</w:t>
      </w:r>
      <w:r>
        <w:t xml:space="preserve"> 35 hours per week (flexible delivery across week; occasional evenings)</w:t>
      </w:r>
    </w:p>
    <w:p w14:paraId="7C9A6F80" w14:textId="77777777" w:rsidR="00B8213D" w:rsidRDefault="00564E26" w:rsidP="00564E26">
      <w:pPr>
        <w:pStyle w:val="BodyText"/>
        <w:spacing w:line="360" w:lineRule="auto"/>
      </w:pPr>
      <w:r w:rsidRPr="009F3BC7">
        <w:rPr>
          <w:b/>
          <w:bCs/>
        </w:rPr>
        <w:t>Fixed Term</w:t>
      </w:r>
      <w:r>
        <w:t xml:space="preserve"> :  </w:t>
      </w:r>
      <w:r w:rsidR="00B8213D">
        <w:t xml:space="preserve">16 months initially (with a possible extra year) </w:t>
      </w:r>
    </w:p>
    <w:p w14:paraId="00DFF064" w14:textId="41BCA1DD" w:rsidR="00564E26" w:rsidRDefault="00564E26" w:rsidP="00564E26">
      <w:pPr>
        <w:pStyle w:val="BodyText"/>
        <w:spacing w:line="360" w:lineRule="auto"/>
      </w:pPr>
      <w:r w:rsidRPr="00564E26">
        <w:rPr>
          <w:b/>
          <w:bCs/>
        </w:rPr>
        <w:t>Date Advertised</w:t>
      </w:r>
      <w:r>
        <w:t xml:space="preserve">:  </w:t>
      </w:r>
      <w:r w:rsidR="00B8213D">
        <w:t>Oct</w:t>
      </w:r>
      <w:r>
        <w:t xml:space="preserve"> 2026</w:t>
      </w:r>
    </w:p>
    <w:p w14:paraId="211AF642" w14:textId="0926B436" w:rsidR="00564E26" w:rsidRDefault="00F078BD" w:rsidP="00564E26">
      <w:r>
        <w:rPr>
          <w:noProof/>
        </w:rPr>
      </w:r>
      <w:r>
        <w:pict w14:anchorId="49F3F12D">
          <v:rect id="Horizontal Line 1" o:spid="_x0000_s1029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22661214" w14:textId="77777777" w:rsidR="00564E26" w:rsidRDefault="00564E26" w:rsidP="00564E26">
      <w:pPr>
        <w:pStyle w:val="Heading2"/>
      </w:pPr>
      <w:bookmarkStart w:id="0" w:name="reporting-to"/>
      <w:r>
        <w:t>Reporting To</w:t>
      </w:r>
    </w:p>
    <w:p w14:paraId="40D04369" w14:textId="77777777" w:rsidR="00564E26" w:rsidRDefault="00564E26" w:rsidP="00564E26">
      <w:pPr>
        <w:pStyle w:val="FirstParagraph"/>
      </w:pPr>
      <w:r>
        <w:t xml:space="preserve">GIVIT Project Manager </w:t>
      </w:r>
    </w:p>
    <w:p w14:paraId="10B6EB30" w14:textId="77777777" w:rsidR="00564E26" w:rsidRDefault="00F078BD" w:rsidP="00564E26">
      <w:r>
        <w:rPr>
          <w:noProof/>
        </w:rPr>
      </w:r>
      <w:r>
        <w:pict w14:anchorId="678AD337">
          <v:rect id="Horizontal Line 2" o:spid="_x0000_s1028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54695452" w14:textId="77777777" w:rsidR="00564E26" w:rsidRDefault="00564E26" w:rsidP="00564E26">
      <w:pPr>
        <w:pStyle w:val="Heading2"/>
      </w:pPr>
      <w:bookmarkStart w:id="1" w:name="key-responsibilities"/>
      <w:bookmarkEnd w:id="0"/>
      <w:r>
        <w:t>Key Responsibilities</w:t>
      </w:r>
    </w:p>
    <w:p w14:paraId="67D4BD5B" w14:textId="77777777" w:rsidR="00564E26" w:rsidRDefault="00564E26" w:rsidP="00564E26">
      <w:pPr>
        <w:pStyle w:val="Heading3"/>
      </w:pPr>
      <w:bookmarkStart w:id="2" w:name="training-design-development-delivery"/>
      <w:r>
        <w:t>1. Training Design, Development &amp; Delivery</w:t>
      </w:r>
    </w:p>
    <w:p w14:paraId="677137A7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Design, co-produce and deliver workforce development training.  A minimum of 50 training sessions per annum.</w:t>
      </w:r>
    </w:p>
    <w:p w14:paraId="7D70FB93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 xml:space="preserve">Develop a menu of interactive training sessions ensuring session plans, plans resource materials, appropriate training content i.e. videos, graphics and exercises that fully engage participants. </w:t>
      </w:r>
    </w:p>
    <w:p w14:paraId="7270248B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Deliver training across a range of formats including face-to-face workshops, live online sessions and blended learning.</w:t>
      </w:r>
    </w:p>
    <w:p w14:paraId="5336E926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Contribute to the development, review and updating of e-learning modules, ensuring content is current, engaging and accessible.</w:t>
      </w:r>
    </w:p>
    <w:p w14:paraId="7C9B2BFF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Deliver training on key themes including stigma-free practice, harm reduction, emerging drug trends, alcohol related harms, trauma-informed practice, and the Charter of Rights for People Affected by Substance Use.</w:t>
      </w:r>
    </w:p>
    <w:p w14:paraId="67F3C3A1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Adapt training content to meet the needs of mixed audiences including statutory services, third sector organisations, volunteers and community groups.</w:t>
      </w:r>
    </w:p>
    <w:p w14:paraId="0DA4EA35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 xml:space="preserve">Identify and ensure widest reach of promotion of the training programme, using social media platforms, networks, strategic groups and community connections.  </w:t>
      </w:r>
    </w:p>
    <w:p w14:paraId="0AB9AA41" w14:textId="77777777" w:rsidR="00564E26" w:rsidRDefault="00564E26" w:rsidP="00564E26">
      <w:pPr>
        <w:pStyle w:val="Heading3"/>
      </w:pPr>
      <w:bookmarkStart w:id="3" w:name="aaaq-framework-inclusive-practice"/>
      <w:bookmarkEnd w:id="2"/>
      <w:r>
        <w:lastRenderedPageBreak/>
        <w:t>2. AAAQ Framework &amp; Inclusive Practice</w:t>
      </w:r>
    </w:p>
    <w:p w14:paraId="0FC53F88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Apply the AAAQ Framework (Availability, Accessibility, Acceptability and Quality) to all aspects of training design and delivery.</w:t>
      </w:r>
    </w:p>
    <w:p w14:paraId="1D22F590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Ensure training is accessible to learners with different needs, learning styles and levels of experience.</w:t>
      </w:r>
    </w:p>
    <w:p w14:paraId="61334EC8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Support inclusive participation through plain language, varied learning methods and accessible resources.</w:t>
      </w:r>
    </w:p>
    <w:p w14:paraId="086234B6" w14:textId="77777777" w:rsidR="00564E26" w:rsidRDefault="00564E26" w:rsidP="00564E26">
      <w:pPr>
        <w:pStyle w:val="Heading3"/>
      </w:pPr>
      <w:bookmarkStart w:id="4" w:name="X999c7e8f8fa8895ea5b5dd66f71bf76e7e8e18c"/>
      <w:bookmarkEnd w:id="3"/>
      <w:r>
        <w:t>3. Learner Safety, Wellbeing &amp; Trauma-Informed Delivery</w:t>
      </w:r>
    </w:p>
    <w:p w14:paraId="3A8CECBB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Create psychologically safe learning environments that are respectful, non-judgmental and supportive.</w:t>
      </w:r>
    </w:p>
    <w:p w14:paraId="4B6287C4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Deliver emotionally sensitive content using trauma-informed facilitation approaches.</w:t>
      </w:r>
    </w:p>
    <w:p w14:paraId="1DFF4F22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Work within a two-facilitator model for high-impact or sensitive sessions where appropriate.</w:t>
      </w:r>
    </w:p>
    <w:p w14:paraId="668B9887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Recognise signs of emotional distress and respond appropriately, including signposting to further support.</w:t>
      </w:r>
    </w:p>
    <w:p w14:paraId="14675055" w14:textId="77777777" w:rsidR="00564E26" w:rsidRDefault="00564E26" w:rsidP="00564E26">
      <w:pPr>
        <w:pStyle w:val="Heading3"/>
      </w:pPr>
      <w:bookmarkStart w:id="5" w:name="X9f04a06b5201fc316fca1168d8bd34e9fe3cdda"/>
      <w:bookmarkEnd w:id="4"/>
      <w:r>
        <w:t>4. Quality Assurance, Monitoring &amp; Continuous Improvement</w:t>
      </w:r>
    </w:p>
    <w:p w14:paraId="5A8185D3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Gather, analyse and reflect on learner feedback, evaluation data and participation trends.</w:t>
      </w:r>
    </w:p>
    <w:p w14:paraId="35F7CB4A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Contribute to quality assurance processes, ensuring training remains evidence-based and responsive.</w:t>
      </w:r>
    </w:p>
    <w:p w14:paraId="7E3EB557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Support monitoring and reporting requirements linked to SLADP outcomes and performance frameworks.</w:t>
      </w:r>
    </w:p>
    <w:p w14:paraId="46BFB42E" w14:textId="77777777" w:rsidR="00564E26" w:rsidRDefault="00564E26" w:rsidP="00421941">
      <w:pPr>
        <w:pStyle w:val="Heading3"/>
        <w:jc w:val="both"/>
      </w:pPr>
      <w:bookmarkStart w:id="6" w:name="X8c9bbce4e0900613bdeb742cb3bebd7567078a2"/>
      <w:bookmarkEnd w:id="5"/>
      <w:r>
        <w:t>5. Partnership Working &amp; Professional Development</w:t>
      </w:r>
    </w:p>
    <w:p w14:paraId="43702001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Build and maintain positive relationships with workforce participants, partner agencies and SLADP colleagues.</w:t>
      </w:r>
    </w:p>
    <w:p w14:paraId="3F88914B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Stay informed about emerging alcohol and drug trends, harm reduction approaches and local intelligence.</w:t>
      </w:r>
    </w:p>
    <w:p w14:paraId="753AB64C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Participate in Regen:FX and GIVIT Team meetings, support and supervision, reflective practice and ongoing CPD to support professional growth.</w:t>
      </w:r>
    </w:p>
    <w:p w14:paraId="68706975" w14:textId="77777777" w:rsidR="00564E26" w:rsidRDefault="00F078BD" w:rsidP="00564E26">
      <w:r>
        <w:rPr>
          <w:noProof/>
        </w:rPr>
      </w:r>
      <w:r>
        <w:pict w14:anchorId="27A48E3D">
          <v:rect id="Horizontal Line 3" o:spid="_x0000_s1027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3B8AA444" w14:textId="77777777" w:rsidR="00564E26" w:rsidRDefault="00564E26" w:rsidP="00564E26">
      <w:pPr>
        <w:pStyle w:val="Heading2"/>
      </w:pPr>
      <w:bookmarkStart w:id="7" w:name="person-specification"/>
      <w:bookmarkEnd w:id="1"/>
      <w:bookmarkEnd w:id="6"/>
      <w:r>
        <w:t>Person Specification</w:t>
      </w:r>
    </w:p>
    <w:p w14:paraId="50CC9AB8" w14:textId="77777777" w:rsidR="00564E26" w:rsidRDefault="00564E26" w:rsidP="00564E26">
      <w:pPr>
        <w:pStyle w:val="Heading3"/>
      </w:pPr>
      <w:bookmarkStart w:id="8" w:name="essential-knowledge-skills-experience"/>
      <w:r>
        <w:t>Essential Knowledge, Skills &amp; Experience</w:t>
      </w:r>
    </w:p>
    <w:p w14:paraId="545872C3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Experience delivering training, learning or facilitated group work with adults or mixed audiences.</w:t>
      </w:r>
    </w:p>
    <w:p w14:paraId="60378E96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Sound knowledge of alcohol and drug issues, including harm reduction and recovery-oriented practice.</w:t>
      </w:r>
    </w:p>
    <w:p w14:paraId="4E65F1F9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Strong commitment to dignity, respect, anti-stigma and human rights-based approaches.</w:t>
      </w:r>
    </w:p>
    <w:p w14:paraId="3800C35C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lastRenderedPageBreak/>
        <w:t>Confidence facilitating groups and managing sensitive or challenging discussions.</w:t>
      </w:r>
    </w:p>
    <w:p w14:paraId="10537B77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Ability to adapt communication style to suit different audiences and learning needs.</w:t>
      </w:r>
    </w:p>
    <w:p w14:paraId="6DB42BF1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Willingness and ability to work flexibly across locations and delivery formats.</w:t>
      </w:r>
    </w:p>
    <w:p w14:paraId="3406A0BB" w14:textId="77777777" w:rsidR="00564E26" w:rsidRDefault="00564E26" w:rsidP="00564E26">
      <w:pPr>
        <w:pStyle w:val="Heading3"/>
      </w:pPr>
      <w:bookmarkStart w:id="9" w:name="desirable-knowledge-skills-experience"/>
      <w:bookmarkEnd w:id="8"/>
      <w:r>
        <w:t>Desirable Knowledge, Skills &amp; Experience</w:t>
      </w:r>
    </w:p>
    <w:p w14:paraId="7D50FA39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 xml:space="preserve">Knowledge or practical understanding of the </w:t>
      </w:r>
      <w:r w:rsidRPr="000C260F">
        <w:t xml:space="preserve">AAAQ Framework </w:t>
      </w:r>
      <w:r>
        <w:t>and its application to training delivery.</w:t>
      </w:r>
    </w:p>
    <w:p w14:paraId="269C6A2C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 xml:space="preserve">Experience designing, delivering or contributing to </w:t>
      </w:r>
      <w:r w:rsidRPr="00564E26">
        <w:t>e-learning or blended learning</w:t>
      </w:r>
      <w:r>
        <w:t xml:space="preserve"> programmes.</w:t>
      </w:r>
    </w:p>
    <w:p w14:paraId="59A1F16D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Familiarity with adult learning principles and trauma-informed facilitation.</w:t>
      </w:r>
    </w:p>
    <w:p w14:paraId="34B7BB77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Lived or Living Experience of substance use, recovery or supporting people and families affected by substance use.</w:t>
      </w:r>
    </w:p>
    <w:p w14:paraId="079F880B" w14:textId="77777777" w:rsidR="00564E26" w:rsidRDefault="00564E26" w:rsidP="00421941">
      <w:pPr>
        <w:pStyle w:val="Compact"/>
        <w:numPr>
          <w:ilvl w:val="0"/>
          <w:numId w:val="1"/>
        </w:numPr>
        <w:jc w:val="both"/>
      </w:pPr>
      <w:r>
        <w:t>Experience working within alcohol and drug services, youth work, community development, health or social care.</w:t>
      </w:r>
    </w:p>
    <w:p w14:paraId="0E32D03C" w14:textId="77777777" w:rsidR="00564E26" w:rsidRDefault="00F078BD" w:rsidP="00564E26">
      <w:r>
        <w:rPr>
          <w:noProof/>
        </w:rPr>
      </w:r>
      <w:r>
        <w:pict w14:anchorId="1225D19F">
          <v:rect id="Horizontal Line 4" o:spid="_x0000_s1026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bookmarkEnd w:id="7"/>
    <w:bookmarkEnd w:id="9"/>
    <w:p w14:paraId="3B245D82" w14:textId="77777777" w:rsidR="00CC37B7" w:rsidRDefault="00CC37B7"/>
    <w:sectPr w:rsidR="00CC37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1"/>
    <w:multiLevelType w:val="multilevel"/>
    <w:tmpl w:val="67E6407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796231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E26"/>
    <w:rsid w:val="0002593A"/>
    <w:rsid w:val="00421941"/>
    <w:rsid w:val="00564E26"/>
    <w:rsid w:val="00611663"/>
    <w:rsid w:val="006A0760"/>
    <w:rsid w:val="00916E5C"/>
    <w:rsid w:val="0093219D"/>
    <w:rsid w:val="00986F3A"/>
    <w:rsid w:val="00A37A2A"/>
    <w:rsid w:val="00B8213D"/>
    <w:rsid w:val="00BF0A1F"/>
    <w:rsid w:val="00CC37B7"/>
    <w:rsid w:val="00EB008F"/>
    <w:rsid w:val="00F078BD"/>
    <w:rsid w:val="00F31ECA"/>
    <w:rsid w:val="00FC60C6"/>
    <w:rsid w:val="00FD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3DA1F4BC"/>
  <w15:chartTrackingRefBased/>
  <w15:docId w15:val="{ECC40414-27D3-7B4C-A932-C58ECE06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E26"/>
    <w:pPr>
      <w:spacing w:after="200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4E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4E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E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4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4E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4E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4E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4E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4E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4E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64E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4E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4E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4E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4E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4E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4E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4E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4E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4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4E2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4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4E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4E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4E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4E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E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E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4E26"/>
    <w:rPr>
      <w:b/>
      <w:bCs/>
      <w:smallCaps/>
      <w:color w:val="0F4761" w:themeColor="accent1" w:themeShade="BF"/>
      <w:spacing w:val="5"/>
    </w:rPr>
  </w:style>
  <w:style w:type="paragraph" w:customStyle="1" w:styleId="FirstParagraph">
    <w:name w:val="First Paragraph"/>
    <w:basedOn w:val="BodyText"/>
    <w:next w:val="BodyText"/>
    <w:qFormat/>
    <w:rsid w:val="00564E26"/>
    <w:pPr>
      <w:spacing w:before="180" w:after="180"/>
    </w:pPr>
  </w:style>
  <w:style w:type="paragraph" w:customStyle="1" w:styleId="Compact">
    <w:name w:val="Compact"/>
    <w:basedOn w:val="BodyText"/>
    <w:qFormat/>
    <w:rsid w:val="00564E26"/>
    <w:pPr>
      <w:spacing w:before="36" w:after="36"/>
    </w:pPr>
  </w:style>
  <w:style w:type="paragraph" w:styleId="BodyText">
    <w:name w:val="Body Text"/>
    <w:basedOn w:val="Normal"/>
    <w:link w:val="BodyTextChar"/>
    <w:uiPriority w:val="99"/>
    <w:unhideWhenUsed/>
    <w:rsid w:val="00564E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64E2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01174FA7E8CA43A6C92EAE4458B965" ma:contentTypeVersion="20" ma:contentTypeDescription="Create a new document." ma:contentTypeScope="" ma:versionID="ac7fb89f4a96b537b39d512b39036888">
  <xsd:schema xmlns:xsd="http://www.w3.org/2001/XMLSchema" xmlns:xs="http://www.w3.org/2001/XMLSchema" xmlns:p="http://schemas.microsoft.com/office/2006/metadata/properties" xmlns:ns2="2761f27a-c6e1-42ea-ac98-677bc8e322a3" xmlns:ns3="53dfb07f-629e-4431-98ce-b66a7a2a9755" targetNamespace="http://schemas.microsoft.com/office/2006/metadata/properties" ma:root="true" ma:fieldsID="473b54482d91fb885d8782c353dcad3f" ns2:_="" ns3:_="">
    <xsd:import namespace="2761f27a-c6e1-42ea-ac98-677bc8e322a3"/>
    <xsd:import namespace="53dfb07f-629e-4431-98ce-b66a7a2a975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Picture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1f27a-c6e1-42ea-ac98-677bc8e322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b43f356-bed7-4fc2-b1e6-4efd3a2f9e0f}" ma:internalName="TaxCatchAll" ma:showField="CatchAllData" ma:web="2761f27a-c6e1-42ea-ac98-677bc8e322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fb07f-629e-4431-98ce-b66a7a2a97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765bd8-63c0-4e4c-bef9-cc11da34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icture" ma:index="24" nillable="true" ma:displayName="Picture" ma:format="Thumbnail" ma:internalName="Pictur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61f27a-c6e1-42ea-ac98-677bc8e322a3" xsi:nil="true"/>
    <lcf76f155ced4ddcb4097134ff3c332f xmlns="53dfb07f-629e-4431-98ce-b66a7a2a9755">
      <Terms xmlns="http://schemas.microsoft.com/office/infopath/2007/PartnerControls"/>
    </lcf76f155ced4ddcb4097134ff3c332f>
    <Picture xmlns="53dfb07f-629e-4431-98ce-b66a7a2a9755" xsi:nil="true"/>
  </documentManagement>
</p:properties>
</file>

<file path=customXml/itemProps1.xml><?xml version="1.0" encoding="utf-8"?>
<ds:datastoreItem xmlns:ds="http://schemas.openxmlformats.org/officeDocument/2006/customXml" ds:itemID="{243C8B01-DE3D-4667-8555-A2F1E3A5EF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AB9C7D-AA1C-4529-8F63-A331FA7C0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1f27a-c6e1-42ea-ac98-677bc8e322a3"/>
    <ds:schemaRef ds:uri="53dfb07f-629e-4431-98ce-b66a7a2a97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A8534B-DD1D-44E8-B3A0-CE14C956CAD7}">
  <ds:schemaRefs>
    <ds:schemaRef ds:uri="http://schemas.microsoft.com/office/2006/metadata/properties"/>
    <ds:schemaRef ds:uri="http://schemas.microsoft.com/office/infopath/2007/PartnerControls"/>
    <ds:schemaRef ds:uri="2761f27a-c6e1-42ea-ac98-677bc8e322a3"/>
    <ds:schemaRef ds:uri="53dfb07f-629e-4431-98ce-b66a7a2a97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633</Words>
  <Characters>3796</Characters>
  <Application>Microsoft Office Word</Application>
  <DocSecurity>0</DocSecurity>
  <Lines>84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McInally</dc:creator>
  <cp:keywords/>
  <dc:description/>
  <cp:lastModifiedBy>Wendy McInally</cp:lastModifiedBy>
  <cp:revision>2</cp:revision>
  <dcterms:created xsi:type="dcterms:W3CDTF">2026-10-06T14:26:00Z</dcterms:created>
  <dcterms:modified xsi:type="dcterms:W3CDTF">2026-10-06T14:26:00Z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0x010100D301174FA7E8CA43A6C92EAE4458B965</vt:lpwstr>
  </property>
  <property fmtid="{D5CDD505-2E9C-101B-9397-08002B2CF9AE}" pid="3" name="MediaServiceImageTags">
    <vt:lpwstr/>
  </property>
</Properties>
</file>